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F8" w:rsidRDefault="00581DF8" w:rsidP="00581DF8">
      <w:pPr>
        <w:spacing w:after="0" w:line="240" w:lineRule="auto"/>
        <w:jc w:val="both"/>
        <w:outlineLvl w:val="0"/>
        <w:rPr>
          <w:rFonts w:ascii="Microsoft New Tai Lue" w:eastAsia="Times New Roman" w:hAnsi="Microsoft New Tai Lue" w:cs="Microsoft New Tai Lue"/>
          <w:b/>
          <w:bCs/>
          <w:color w:val="000000"/>
          <w:kern w:val="36"/>
          <w:sz w:val="20"/>
          <w:szCs w:val="20"/>
          <w:lang w:val="en-US" w:eastAsia="es-ES"/>
        </w:rPr>
      </w:pPr>
      <w:proofErr w:type="spellStart"/>
      <w:r w:rsidRPr="00581DF8">
        <w:rPr>
          <w:rFonts w:ascii="Microsoft New Tai Lue" w:eastAsia="Times New Roman" w:hAnsi="Microsoft New Tai Lue" w:cs="Microsoft New Tai Lue"/>
          <w:b/>
          <w:bCs/>
          <w:color w:val="000000"/>
          <w:kern w:val="36"/>
          <w:sz w:val="20"/>
          <w:szCs w:val="20"/>
          <w:lang w:val="en-US" w:eastAsia="es-ES"/>
        </w:rPr>
        <w:t>Softship</w:t>
      </w:r>
      <w:proofErr w:type="spellEnd"/>
      <w:r w:rsidRPr="00581DF8">
        <w:rPr>
          <w:rFonts w:ascii="Microsoft New Tai Lue" w:eastAsia="Times New Roman" w:hAnsi="Microsoft New Tai Lue" w:cs="Microsoft New Tai Lue"/>
          <w:b/>
          <w:bCs/>
          <w:color w:val="000000"/>
          <w:kern w:val="36"/>
          <w:sz w:val="20"/>
          <w:szCs w:val="20"/>
          <w:lang w:val="en-US" w:eastAsia="es-ES"/>
        </w:rPr>
        <w:t xml:space="preserve"> introduces innovative calculator for port and voyage costs</w:t>
      </w:r>
    </w:p>
    <w:p w:rsidR="00581DF8" w:rsidRDefault="00581DF8" w:rsidP="00581DF8">
      <w:pPr>
        <w:shd w:val="clear" w:color="auto" w:fill="FFFFFF"/>
        <w:spacing w:after="0" w:line="240" w:lineRule="auto"/>
        <w:jc w:val="both"/>
        <w:rPr>
          <w:rFonts w:ascii="Microsoft New Tai Lue" w:eastAsia="Times New Roman" w:hAnsi="Microsoft New Tai Lue" w:cs="Microsoft New Tai Lue"/>
          <w:bCs/>
          <w:color w:val="222222"/>
          <w:sz w:val="20"/>
          <w:szCs w:val="20"/>
          <w:lang w:val="en-US" w:eastAsia="es-ES"/>
        </w:rPr>
      </w:pPr>
      <w:hyperlink r:id="rId4" w:history="1">
        <w:r w:rsidRPr="00581DF8">
          <w:rPr>
            <w:rFonts w:ascii="Microsoft New Tai Lue" w:eastAsia="Times New Roman" w:hAnsi="Microsoft New Tai Lue" w:cs="Microsoft New Tai Lue"/>
            <w:bCs/>
            <w:color w:val="222222"/>
            <w:sz w:val="20"/>
            <w:szCs w:val="20"/>
            <w:lang w:val="en-US" w:eastAsia="es-ES"/>
          </w:rPr>
          <w:t>Lee Hong Liang</w:t>
        </w:r>
      </w:hyperlink>
      <w:r w:rsidRPr="00581DF8">
        <w:rPr>
          <w:rFonts w:ascii="Microsoft New Tai Lue" w:eastAsia="Times New Roman" w:hAnsi="Microsoft New Tai Lue" w:cs="Microsoft New Tai Lue"/>
          <w:bCs/>
          <w:color w:val="222222"/>
          <w:sz w:val="20"/>
          <w:szCs w:val="20"/>
          <w:lang w:val="en-US" w:eastAsia="es-ES"/>
        </w:rPr>
        <w:t> | Jan 14, 2021</w:t>
      </w:r>
    </w:p>
    <w:p w:rsidR="00581DF8" w:rsidRDefault="00581DF8" w:rsidP="00581DF8">
      <w:pPr>
        <w:shd w:val="clear" w:color="auto" w:fill="FFFFFF"/>
        <w:spacing w:after="0" w:line="240" w:lineRule="auto"/>
        <w:jc w:val="both"/>
        <w:rPr>
          <w:rFonts w:ascii="Microsoft New Tai Lue" w:eastAsia="Times New Roman" w:hAnsi="Microsoft New Tai Lue" w:cs="Microsoft New Tai Lue"/>
          <w:bCs/>
          <w:color w:val="222222"/>
          <w:sz w:val="20"/>
          <w:szCs w:val="20"/>
          <w:lang w:val="en-US" w:eastAsia="es-ES"/>
        </w:rPr>
      </w:pPr>
      <w:proofErr w:type="spellStart"/>
      <w:r>
        <w:rPr>
          <w:rFonts w:ascii="Microsoft New Tai Lue" w:eastAsia="Times New Roman" w:hAnsi="Microsoft New Tai Lue" w:cs="Microsoft New Tai Lue"/>
          <w:bCs/>
          <w:color w:val="222222"/>
          <w:sz w:val="20"/>
          <w:szCs w:val="20"/>
          <w:lang w:val="en-US" w:eastAsia="es-ES"/>
        </w:rPr>
        <w:t>Seatrade</w:t>
      </w:r>
      <w:proofErr w:type="spellEnd"/>
      <w:r>
        <w:rPr>
          <w:rFonts w:ascii="Microsoft New Tai Lue" w:eastAsia="Times New Roman" w:hAnsi="Microsoft New Tai Lue" w:cs="Microsoft New Tai Lue"/>
          <w:bCs/>
          <w:color w:val="222222"/>
          <w:sz w:val="20"/>
          <w:szCs w:val="20"/>
          <w:lang w:val="en-US" w:eastAsia="es-ES"/>
        </w:rPr>
        <w:t xml:space="preserve"> </w:t>
      </w:r>
      <w:proofErr w:type="spellStart"/>
      <w:r>
        <w:rPr>
          <w:rFonts w:ascii="Microsoft New Tai Lue" w:eastAsia="Times New Roman" w:hAnsi="Microsoft New Tai Lue" w:cs="Microsoft New Tai Lue"/>
          <w:bCs/>
          <w:color w:val="222222"/>
          <w:sz w:val="20"/>
          <w:szCs w:val="20"/>
          <w:lang w:val="en-US" w:eastAsia="es-ES"/>
        </w:rPr>
        <w:t>Martime</w:t>
      </w:r>
      <w:proofErr w:type="spellEnd"/>
      <w:r>
        <w:rPr>
          <w:rFonts w:ascii="Microsoft New Tai Lue" w:eastAsia="Times New Roman" w:hAnsi="Microsoft New Tai Lue" w:cs="Microsoft New Tai Lue"/>
          <w:bCs/>
          <w:color w:val="222222"/>
          <w:sz w:val="20"/>
          <w:szCs w:val="20"/>
          <w:lang w:val="en-US" w:eastAsia="es-ES"/>
        </w:rPr>
        <w:t xml:space="preserve"> News</w:t>
      </w:r>
    </w:p>
    <w:p w:rsidR="00581DF8" w:rsidRDefault="00581DF8" w:rsidP="00581DF8">
      <w:pPr>
        <w:shd w:val="clear" w:color="auto" w:fill="FFFFFF"/>
        <w:spacing w:after="0" w:line="240" w:lineRule="auto"/>
        <w:jc w:val="both"/>
        <w:rPr>
          <w:rFonts w:ascii="Microsoft New Tai Lue" w:eastAsia="Times New Roman" w:hAnsi="Microsoft New Tai Lue" w:cs="Microsoft New Tai Lue"/>
          <w:bCs/>
          <w:color w:val="222222"/>
          <w:sz w:val="20"/>
          <w:szCs w:val="20"/>
          <w:lang w:val="en-US" w:eastAsia="es-ES"/>
        </w:rPr>
      </w:pPr>
      <w:hyperlink r:id="rId5" w:history="1">
        <w:r w:rsidRPr="005B61C6">
          <w:rPr>
            <w:rStyle w:val="Hipervnculo"/>
            <w:rFonts w:ascii="Microsoft New Tai Lue" w:eastAsia="Times New Roman" w:hAnsi="Microsoft New Tai Lue" w:cs="Microsoft New Tai Lue"/>
            <w:bCs/>
            <w:sz w:val="20"/>
            <w:szCs w:val="20"/>
            <w:lang w:val="en-US" w:eastAsia="es-ES"/>
          </w:rPr>
          <w:t>https://www.seatrade-maritime.com/technology/softship-introduces-innovative-calculator-port-and-voyage-costs</w:t>
        </w:r>
      </w:hyperlink>
    </w:p>
    <w:p w:rsidR="00581DF8" w:rsidRDefault="00581DF8" w:rsidP="00581DF8">
      <w:pPr>
        <w:shd w:val="clear" w:color="auto" w:fill="FFFFFF"/>
        <w:spacing w:after="0" w:line="240" w:lineRule="auto"/>
        <w:jc w:val="both"/>
        <w:rPr>
          <w:rFonts w:ascii="Microsoft New Tai Lue" w:eastAsia="Times New Roman" w:hAnsi="Microsoft New Tai Lue" w:cs="Microsoft New Tai Lue"/>
          <w:bCs/>
          <w:color w:val="222222"/>
          <w:sz w:val="20"/>
          <w:szCs w:val="20"/>
          <w:lang w:val="en-US" w:eastAsia="es-ES"/>
        </w:rPr>
      </w:pPr>
    </w:p>
    <w:p w:rsidR="00581DF8" w:rsidRPr="00581DF8" w:rsidRDefault="00581DF8" w:rsidP="00581DF8">
      <w:pPr>
        <w:shd w:val="clear" w:color="auto" w:fill="FFFFFF"/>
        <w:spacing w:after="0" w:line="240" w:lineRule="auto"/>
        <w:ind w:firstLine="708"/>
        <w:jc w:val="both"/>
        <w:rPr>
          <w:rFonts w:ascii="Microsoft New Tai Lue" w:eastAsia="Times New Roman" w:hAnsi="Microsoft New Tai Lue" w:cs="Microsoft New Tai Lue"/>
          <w:bCs/>
          <w:color w:val="222222"/>
          <w:sz w:val="20"/>
          <w:szCs w:val="20"/>
          <w:lang w:val="en-US" w:eastAsia="es-ES"/>
        </w:rPr>
      </w:pPr>
      <w:r w:rsidRPr="00581DF8">
        <w:rPr>
          <w:rFonts w:ascii="Microsoft New Tai Lue" w:eastAsia="Times New Roman" w:hAnsi="Microsoft New Tai Lue" w:cs="Microsoft New Tai Lue"/>
          <w:bCs/>
          <w:color w:val="222222"/>
          <w:sz w:val="20"/>
          <w:szCs w:val="20"/>
          <w:lang w:val="en-US" w:eastAsia="es-ES"/>
        </w:rPr>
        <w:t xml:space="preserve">Shipping software solutions provider </w:t>
      </w:r>
      <w:proofErr w:type="spellStart"/>
      <w:r w:rsidRPr="00581DF8">
        <w:rPr>
          <w:rFonts w:ascii="Microsoft New Tai Lue" w:eastAsia="Times New Roman" w:hAnsi="Microsoft New Tai Lue" w:cs="Microsoft New Tai Lue"/>
          <w:bCs/>
          <w:color w:val="222222"/>
          <w:sz w:val="20"/>
          <w:szCs w:val="20"/>
          <w:lang w:val="en-US" w:eastAsia="es-ES"/>
        </w:rPr>
        <w:t>Softship</w:t>
      </w:r>
      <w:proofErr w:type="spellEnd"/>
      <w:r w:rsidRPr="00581DF8">
        <w:rPr>
          <w:rFonts w:ascii="Microsoft New Tai Lue" w:eastAsia="Times New Roman" w:hAnsi="Microsoft New Tai Lue" w:cs="Microsoft New Tai Lue"/>
          <w:bCs/>
          <w:color w:val="222222"/>
          <w:sz w:val="20"/>
          <w:szCs w:val="20"/>
          <w:lang w:val="en-US" w:eastAsia="es-ES"/>
        </w:rPr>
        <w:t xml:space="preserve"> has launched an innovative, web-based Port Cost Calculator for carriers to streamline and automate port costs and voyage expenses.</w:t>
      </w:r>
    </w:p>
    <w:p w:rsidR="00581DF8" w:rsidRPr="00581DF8" w:rsidRDefault="00581DF8" w:rsidP="00581DF8">
      <w:pPr>
        <w:shd w:val="clear" w:color="auto" w:fill="FFFFFF"/>
        <w:spacing w:after="0" w:line="240" w:lineRule="auto"/>
        <w:jc w:val="both"/>
        <w:rPr>
          <w:rFonts w:ascii="Microsoft New Tai Lue" w:eastAsia="Times New Roman" w:hAnsi="Microsoft New Tai Lue" w:cs="Microsoft New Tai Lue"/>
          <w:color w:val="585757"/>
          <w:sz w:val="20"/>
          <w:szCs w:val="20"/>
          <w:lang w:val="en-US" w:eastAsia="es-ES"/>
        </w:rPr>
      </w:pPr>
    </w:p>
    <w:p w:rsidR="00C9456A" w:rsidRDefault="00581DF8" w:rsidP="00581DF8">
      <w:pPr>
        <w:spacing w:after="0" w:line="240" w:lineRule="auto"/>
        <w:jc w:val="both"/>
        <w:rPr>
          <w:rFonts w:ascii="Microsoft New Tai Lue" w:hAnsi="Microsoft New Tai Lue" w:cs="Microsoft New Tai Lue"/>
          <w:color w:val="222222"/>
          <w:sz w:val="20"/>
          <w:szCs w:val="20"/>
          <w:shd w:val="clear" w:color="auto" w:fill="FFFFFF"/>
          <w:lang w:val="en-US"/>
        </w:rPr>
      </w:pPr>
      <w:r w:rsidRPr="00581DF8">
        <w:rPr>
          <w:rFonts w:ascii="Microsoft New Tai Lue" w:hAnsi="Microsoft New Tai Lue" w:cs="Microsoft New Tai Lue"/>
          <w:color w:val="222222"/>
          <w:sz w:val="20"/>
          <w:szCs w:val="20"/>
          <w:shd w:val="clear" w:color="auto" w:fill="FFFFFF"/>
          <w:lang w:val="en-US"/>
        </w:rPr>
        <w:t xml:space="preserve">A vessel’s expected port activities are pre-loaded into the </w:t>
      </w:r>
      <w:proofErr w:type="spellStart"/>
      <w:r w:rsidRPr="00581DF8">
        <w:rPr>
          <w:rFonts w:ascii="Microsoft New Tai Lue" w:hAnsi="Microsoft New Tai Lue" w:cs="Microsoft New Tai Lue"/>
          <w:color w:val="222222"/>
          <w:sz w:val="20"/>
          <w:szCs w:val="20"/>
          <w:shd w:val="clear" w:color="auto" w:fill="FFFFFF"/>
          <w:lang w:val="en-US"/>
        </w:rPr>
        <w:t>Softship</w:t>
      </w:r>
      <w:proofErr w:type="spellEnd"/>
      <w:r w:rsidRPr="00581DF8">
        <w:rPr>
          <w:rFonts w:ascii="Microsoft New Tai Lue" w:hAnsi="Microsoft New Tai Lue" w:cs="Microsoft New Tai Lue"/>
          <w:color w:val="222222"/>
          <w:sz w:val="20"/>
          <w:szCs w:val="20"/>
          <w:shd w:val="clear" w:color="auto" w:fill="FFFFFF"/>
          <w:lang w:val="en-US"/>
        </w:rPr>
        <w:t xml:space="preserve"> Port Cost Calculator from the original port call templates and unforeseen or real-time adjustments can be taken direct from vessel reports. Based on this, the calculator will present a list of all expected charges and costs. These are then automatically applied to the overall voyage result giving the carrier full visibility over the financial performance of each voyage.</w:t>
      </w:r>
    </w:p>
    <w:p w:rsidR="00581DF8" w:rsidRPr="00581DF8" w:rsidRDefault="00581DF8" w:rsidP="00581DF8">
      <w:pPr>
        <w:spacing w:after="0" w:line="240" w:lineRule="auto"/>
        <w:jc w:val="both"/>
        <w:rPr>
          <w:rFonts w:ascii="Microsoft New Tai Lue" w:hAnsi="Microsoft New Tai Lue" w:cs="Microsoft New Tai Lue"/>
          <w:color w:val="222222"/>
          <w:sz w:val="20"/>
          <w:szCs w:val="20"/>
          <w:shd w:val="clear" w:color="auto" w:fill="FFFFFF"/>
          <w:lang w:val="en-US"/>
        </w:rPr>
      </w:pPr>
    </w:p>
    <w:p w:rsid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581DF8">
        <w:rPr>
          <w:rFonts w:ascii="Microsoft New Tai Lue" w:hAnsi="Microsoft New Tai Lue" w:cs="Microsoft New Tai Lue"/>
          <w:color w:val="222222"/>
          <w:sz w:val="20"/>
          <w:szCs w:val="20"/>
          <w:lang w:val="en-US"/>
        </w:rPr>
        <w:t xml:space="preserve">A vessel’s expected port activities are pre-loaded into the </w:t>
      </w:r>
      <w:proofErr w:type="spellStart"/>
      <w:r w:rsidRPr="00581DF8">
        <w:rPr>
          <w:rFonts w:ascii="Microsoft New Tai Lue" w:hAnsi="Microsoft New Tai Lue" w:cs="Microsoft New Tai Lue"/>
          <w:color w:val="222222"/>
          <w:sz w:val="20"/>
          <w:szCs w:val="20"/>
          <w:lang w:val="en-US"/>
        </w:rPr>
        <w:t>Softship</w:t>
      </w:r>
      <w:proofErr w:type="spellEnd"/>
      <w:r w:rsidRPr="00581DF8">
        <w:rPr>
          <w:rFonts w:ascii="Microsoft New Tai Lue" w:hAnsi="Microsoft New Tai Lue" w:cs="Microsoft New Tai Lue"/>
          <w:color w:val="222222"/>
          <w:sz w:val="20"/>
          <w:szCs w:val="20"/>
          <w:lang w:val="en-US"/>
        </w:rPr>
        <w:t xml:space="preserve"> Port Cost Calculator from the original port call templates and unforeseen or real-time adjustments can be taken direct from vessel reports. Based on this, the calculator will present a list of all expected charges and costs. These are then automatically applied to the overall voyage result giving the carrier full visibility over the financial performance of each voyage.</w:t>
      </w:r>
    </w:p>
    <w:p w:rsidR="00581DF8" w:rsidRP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581DF8">
        <w:rPr>
          <w:rFonts w:ascii="Microsoft New Tai Lue" w:hAnsi="Microsoft New Tai Lue" w:cs="Microsoft New Tai Lue"/>
          <w:color w:val="222222"/>
          <w:sz w:val="20"/>
          <w:szCs w:val="20"/>
          <w:lang w:val="en-US"/>
        </w:rPr>
        <w:t xml:space="preserve">“Vessels will call at many ports across the world and each port call requires a significant number of services to be provided by a large range of service providers. Multiply this by the number of vessels in an average fleet and the process quickly becomes </w:t>
      </w:r>
      <w:proofErr w:type="spellStart"/>
      <w:r w:rsidRPr="00581DF8">
        <w:rPr>
          <w:rFonts w:ascii="Microsoft New Tai Lue" w:hAnsi="Microsoft New Tai Lue" w:cs="Microsoft New Tai Lue"/>
          <w:color w:val="222222"/>
          <w:sz w:val="20"/>
          <w:szCs w:val="20"/>
          <w:lang w:val="en-US"/>
        </w:rPr>
        <w:t>unwieldly</w:t>
      </w:r>
      <w:proofErr w:type="spellEnd"/>
      <w:r w:rsidRPr="00581DF8">
        <w:rPr>
          <w:rFonts w:ascii="Microsoft New Tai Lue" w:hAnsi="Microsoft New Tai Lue" w:cs="Microsoft New Tai Lue"/>
          <w:color w:val="222222"/>
          <w:sz w:val="20"/>
          <w:szCs w:val="20"/>
          <w:lang w:val="en-US"/>
        </w:rPr>
        <w:t xml:space="preserve"> and error-prone,” observed Thomas Wolf, managing director of </w:t>
      </w:r>
      <w:proofErr w:type="spellStart"/>
      <w:r w:rsidRPr="00581DF8">
        <w:rPr>
          <w:rFonts w:ascii="Microsoft New Tai Lue" w:hAnsi="Microsoft New Tai Lue" w:cs="Microsoft New Tai Lue"/>
          <w:color w:val="222222"/>
          <w:sz w:val="20"/>
          <w:szCs w:val="20"/>
          <w:lang w:val="en-US"/>
        </w:rPr>
        <w:t>Softship</w:t>
      </w:r>
      <w:proofErr w:type="spellEnd"/>
      <w:r w:rsidRPr="00581DF8">
        <w:rPr>
          <w:rFonts w:ascii="Microsoft New Tai Lue" w:hAnsi="Microsoft New Tai Lue" w:cs="Microsoft New Tai Lue"/>
          <w:color w:val="222222"/>
          <w:sz w:val="20"/>
          <w:szCs w:val="20"/>
          <w:lang w:val="en-US"/>
        </w:rPr>
        <w:t>.</w:t>
      </w:r>
    </w:p>
    <w:p w:rsidR="00581DF8" w:rsidRP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581DF8">
        <w:rPr>
          <w:rFonts w:ascii="Microsoft New Tai Lue" w:hAnsi="Microsoft New Tai Lue" w:cs="Microsoft New Tai Lue"/>
          <w:color w:val="222222"/>
          <w:sz w:val="20"/>
          <w:szCs w:val="20"/>
          <w:lang w:val="en-US"/>
        </w:rPr>
        <w:t>“Port calls are expensive and a carrier needs to know, in advance, the anticipated cost of a call so that the overall voyage result can be accurately predicted. Carriers must also be confident that the costs they incur in port are legitimate and accurate and can be reconciled against services actually delivered for the pre-agreed tariff.  Our new web-based tool – which slots seamlessly into a carrier’s own internal IT environment – streamlines this time-consuming process and injects a much higher level of confidence and accuracy into the overall port cost calculations,” Wolf said.</w:t>
      </w:r>
    </w:p>
    <w:p w:rsidR="00581DF8" w:rsidRP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581DF8">
        <w:rPr>
          <w:rFonts w:ascii="Microsoft New Tai Lue" w:hAnsi="Microsoft New Tai Lue" w:cs="Microsoft New Tai Lue"/>
          <w:color w:val="222222"/>
          <w:sz w:val="20"/>
          <w:szCs w:val="20"/>
          <w:lang w:val="en-US"/>
        </w:rPr>
        <w:t>As the port call progresses, vendor invoices can be automatically reconciled and approved for payment which reduce staff time and errors.</w:t>
      </w:r>
    </w:p>
    <w:p w:rsidR="00581DF8" w:rsidRP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581DF8" w:rsidRPr="00581DF8" w:rsidRDefault="00581DF8" w:rsidP="00581DF8">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581DF8">
        <w:rPr>
          <w:rFonts w:ascii="Microsoft New Tai Lue" w:hAnsi="Microsoft New Tai Lue" w:cs="Microsoft New Tai Lue"/>
          <w:color w:val="222222"/>
          <w:sz w:val="20"/>
          <w:szCs w:val="20"/>
          <w:lang w:val="en-US"/>
        </w:rPr>
        <w:t xml:space="preserve">The calculator can integrate seamlessly within a carrier’s existing IT systems using the </w:t>
      </w:r>
      <w:proofErr w:type="spellStart"/>
      <w:r w:rsidRPr="00581DF8">
        <w:rPr>
          <w:rFonts w:ascii="Microsoft New Tai Lue" w:hAnsi="Microsoft New Tai Lue" w:cs="Microsoft New Tai Lue"/>
          <w:color w:val="222222"/>
          <w:sz w:val="20"/>
          <w:szCs w:val="20"/>
          <w:lang w:val="en-US"/>
        </w:rPr>
        <w:t>Softship</w:t>
      </w:r>
      <w:proofErr w:type="spellEnd"/>
      <w:r w:rsidRPr="00581DF8">
        <w:rPr>
          <w:rFonts w:ascii="Microsoft New Tai Lue" w:hAnsi="Microsoft New Tai Lue" w:cs="Microsoft New Tai Lue"/>
          <w:color w:val="222222"/>
          <w:sz w:val="20"/>
          <w:szCs w:val="20"/>
          <w:lang w:val="en-US"/>
        </w:rPr>
        <w:t xml:space="preserve"> </w:t>
      </w:r>
      <w:proofErr w:type="spellStart"/>
      <w:r w:rsidRPr="00581DF8">
        <w:rPr>
          <w:rFonts w:ascii="Microsoft New Tai Lue" w:hAnsi="Microsoft New Tai Lue" w:cs="Microsoft New Tai Lue"/>
          <w:color w:val="222222"/>
          <w:sz w:val="20"/>
          <w:szCs w:val="20"/>
          <w:lang w:val="en-US"/>
        </w:rPr>
        <w:t>WebAPI</w:t>
      </w:r>
      <w:proofErr w:type="spellEnd"/>
      <w:r w:rsidRPr="00581DF8">
        <w:rPr>
          <w:rFonts w:ascii="Microsoft New Tai Lue" w:hAnsi="Microsoft New Tai Lue" w:cs="Microsoft New Tai Lue"/>
          <w:color w:val="222222"/>
          <w:sz w:val="20"/>
          <w:szCs w:val="20"/>
          <w:lang w:val="en-US"/>
        </w:rPr>
        <w:t>. The use of web services will facilitate easy data exchange within a carrier’s own company and between external business partners.</w:t>
      </w:r>
    </w:p>
    <w:p w:rsidR="00581DF8" w:rsidRPr="00581DF8" w:rsidRDefault="00581DF8" w:rsidP="00581DF8">
      <w:pPr>
        <w:jc w:val="both"/>
        <w:rPr>
          <w:lang w:val="en-US"/>
        </w:rPr>
      </w:pPr>
    </w:p>
    <w:sectPr w:rsidR="00581DF8" w:rsidRPr="00581DF8" w:rsidSect="00C9456A">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1DF8"/>
    <w:rsid w:val="00047216"/>
    <w:rsid w:val="000C7F1F"/>
    <w:rsid w:val="000F1EE2"/>
    <w:rsid w:val="0011395A"/>
    <w:rsid w:val="00213E5C"/>
    <w:rsid w:val="0024415C"/>
    <w:rsid w:val="00277B87"/>
    <w:rsid w:val="003C2608"/>
    <w:rsid w:val="003F3435"/>
    <w:rsid w:val="004613E0"/>
    <w:rsid w:val="00472CB9"/>
    <w:rsid w:val="004C1F77"/>
    <w:rsid w:val="00502C5A"/>
    <w:rsid w:val="005042E5"/>
    <w:rsid w:val="00506C7B"/>
    <w:rsid w:val="00557A03"/>
    <w:rsid w:val="00581DF8"/>
    <w:rsid w:val="00622C01"/>
    <w:rsid w:val="006A57E9"/>
    <w:rsid w:val="00732341"/>
    <w:rsid w:val="007A5527"/>
    <w:rsid w:val="008136B0"/>
    <w:rsid w:val="00850B71"/>
    <w:rsid w:val="008D57C9"/>
    <w:rsid w:val="0093576C"/>
    <w:rsid w:val="00A52BEA"/>
    <w:rsid w:val="00AA6916"/>
    <w:rsid w:val="00B249B4"/>
    <w:rsid w:val="00B441E2"/>
    <w:rsid w:val="00BA45C7"/>
    <w:rsid w:val="00BE2FB9"/>
    <w:rsid w:val="00BE7C54"/>
    <w:rsid w:val="00C036B8"/>
    <w:rsid w:val="00C9456A"/>
    <w:rsid w:val="00CD1A8D"/>
    <w:rsid w:val="00CD7B5D"/>
    <w:rsid w:val="00CF7CDF"/>
    <w:rsid w:val="00D06186"/>
    <w:rsid w:val="00DE4690"/>
    <w:rsid w:val="00E22199"/>
    <w:rsid w:val="00EA211C"/>
    <w:rsid w:val="00EB1873"/>
    <w:rsid w:val="00F10D12"/>
    <w:rsid w:val="00FD61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6A"/>
  </w:style>
  <w:style w:type="paragraph" w:styleId="Ttulo1">
    <w:name w:val="heading 1"/>
    <w:basedOn w:val="Normal"/>
    <w:link w:val="Ttulo1Car"/>
    <w:uiPriority w:val="9"/>
    <w:qFormat/>
    <w:rsid w:val="00581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1DF8"/>
    <w:rPr>
      <w:rFonts w:ascii="Times New Roman" w:eastAsia="Times New Roman" w:hAnsi="Times New Roman" w:cs="Times New Roman"/>
      <w:b/>
      <w:bCs/>
      <w:kern w:val="36"/>
      <w:sz w:val="48"/>
      <w:szCs w:val="48"/>
      <w:lang w:eastAsia="es-ES"/>
    </w:rPr>
  </w:style>
  <w:style w:type="paragraph" w:customStyle="1" w:styleId="author-and-date">
    <w:name w:val="author-and-date"/>
    <w:basedOn w:val="Normal"/>
    <w:rsid w:val="00581D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81DF8"/>
    <w:rPr>
      <w:color w:val="0000FF"/>
      <w:u w:val="single"/>
    </w:rPr>
  </w:style>
  <w:style w:type="paragraph" w:styleId="NormalWeb">
    <w:name w:val="Normal (Web)"/>
    <w:basedOn w:val="Normal"/>
    <w:uiPriority w:val="99"/>
    <w:semiHidden/>
    <w:unhideWhenUsed/>
    <w:rsid w:val="00581D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6362233">
      <w:bodyDiv w:val="1"/>
      <w:marLeft w:val="0"/>
      <w:marRight w:val="0"/>
      <w:marTop w:val="0"/>
      <w:marBottom w:val="0"/>
      <w:divBdr>
        <w:top w:val="none" w:sz="0" w:space="0" w:color="auto"/>
        <w:left w:val="none" w:sz="0" w:space="0" w:color="auto"/>
        <w:bottom w:val="none" w:sz="0" w:space="0" w:color="auto"/>
        <w:right w:val="none" w:sz="0" w:space="0" w:color="auto"/>
      </w:divBdr>
    </w:div>
    <w:div w:id="1628202273">
      <w:bodyDiv w:val="1"/>
      <w:marLeft w:val="0"/>
      <w:marRight w:val="0"/>
      <w:marTop w:val="0"/>
      <w:marBottom w:val="0"/>
      <w:divBdr>
        <w:top w:val="none" w:sz="0" w:space="0" w:color="auto"/>
        <w:left w:val="none" w:sz="0" w:space="0" w:color="auto"/>
        <w:bottom w:val="none" w:sz="0" w:space="0" w:color="auto"/>
        <w:right w:val="none" w:sz="0" w:space="0" w:color="auto"/>
      </w:divBdr>
      <w:divsChild>
        <w:div w:id="1701281099">
          <w:marLeft w:val="0"/>
          <w:marRight w:val="0"/>
          <w:marTop w:val="0"/>
          <w:marBottom w:val="0"/>
          <w:divBdr>
            <w:top w:val="none" w:sz="0" w:space="0" w:color="auto"/>
            <w:left w:val="none" w:sz="0" w:space="0" w:color="auto"/>
            <w:bottom w:val="none" w:sz="0" w:space="0" w:color="auto"/>
            <w:right w:val="none" w:sz="0" w:space="0" w:color="auto"/>
          </w:divBdr>
          <w:divsChild>
            <w:div w:id="104032309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 w:id="1909143236">
      <w:bodyDiv w:val="1"/>
      <w:marLeft w:val="0"/>
      <w:marRight w:val="0"/>
      <w:marTop w:val="0"/>
      <w:marBottom w:val="0"/>
      <w:divBdr>
        <w:top w:val="none" w:sz="0" w:space="0" w:color="auto"/>
        <w:left w:val="none" w:sz="0" w:space="0" w:color="auto"/>
        <w:bottom w:val="none" w:sz="0" w:space="0" w:color="auto"/>
        <w:right w:val="none" w:sz="0" w:space="0" w:color="auto"/>
      </w:divBdr>
    </w:div>
    <w:div w:id="1930692675">
      <w:bodyDiv w:val="1"/>
      <w:marLeft w:val="0"/>
      <w:marRight w:val="0"/>
      <w:marTop w:val="0"/>
      <w:marBottom w:val="0"/>
      <w:divBdr>
        <w:top w:val="none" w:sz="0" w:space="0" w:color="auto"/>
        <w:left w:val="none" w:sz="0" w:space="0" w:color="auto"/>
        <w:bottom w:val="none" w:sz="0" w:space="0" w:color="auto"/>
        <w:right w:val="none" w:sz="0" w:space="0" w:color="auto"/>
      </w:divBdr>
      <w:divsChild>
        <w:div w:id="1696346799">
          <w:marLeft w:val="0"/>
          <w:marRight w:val="0"/>
          <w:marTop w:val="0"/>
          <w:marBottom w:val="0"/>
          <w:divBdr>
            <w:top w:val="none" w:sz="0" w:space="0" w:color="auto"/>
            <w:left w:val="none" w:sz="0" w:space="0" w:color="auto"/>
            <w:bottom w:val="none" w:sz="0" w:space="0" w:color="auto"/>
            <w:right w:val="none" w:sz="0" w:space="0" w:color="auto"/>
          </w:divBdr>
          <w:divsChild>
            <w:div w:id="1717005265">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 w:id="20657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atrade-maritime.com/technology/softship-introduces-innovative-calculator-port-and-voyage-costs" TargetMode="External"/><Relationship Id="rId4" Type="http://schemas.openxmlformats.org/officeDocument/2006/relationships/hyperlink" Target="https://www.seatrade-maritime.com/author/Lee-Hong%20Lia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2366</Characters>
  <Application>Microsoft Office Word</Application>
  <DocSecurity>0</DocSecurity>
  <Lines>19</Lines>
  <Paragraphs>5</Paragraphs>
  <ScaleCrop>false</ScaleCrop>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ORTUÑO</dc:creator>
  <cp:lastModifiedBy>ORTUÑO</cp:lastModifiedBy>
  <cp:revision>1</cp:revision>
  <dcterms:created xsi:type="dcterms:W3CDTF">2021-03-25T17:01:00Z</dcterms:created>
  <dcterms:modified xsi:type="dcterms:W3CDTF">2021-03-25T17:06:00Z</dcterms:modified>
</cp:coreProperties>
</file>